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r w:rsidRPr="00B74B99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Решение Ставропольской краевой трехсторонней комиссии по регулированию социально-трудовых отношений от 21 марта 2017 года «О состоянии социального партнерства в </w:t>
      </w:r>
      <w:proofErr w:type="spellStart"/>
      <w:r w:rsidRPr="00B74B99">
        <w:rPr>
          <w:rFonts w:ascii="Times New Roman" w:eastAsia="Times New Roman" w:hAnsi="Times New Roman" w:cs="Times New Roman"/>
          <w:sz w:val="40"/>
          <w:szCs w:val="40"/>
          <w:lang w:eastAsia="ru-RU"/>
        </w:rPr>
        <w:t>Грачевском</w:t>
      </w:r>
      <w:proofErr w:type="spellEnd"/>
      <w:r w:rsidRPr="00B74B99">
        <w:rPr>
          <w:rFonts w:ascii="Times New Roman" w:eastAsia="Times New Roman" w:hAnsi="Times New Roman" w:cs="Times New Roman"/>
          <w:sz w:val="40"/>
          <w:szCs w:val="40"/>
          <w:lang w:eastAsia="ru-RU"/>
        </w:rPr>
        <w:t>, Красногвардейском муниципальных районах и городе Пятигорске»</w:t>
      </w:r>
    </w:p>
    <w:bookmarkEnd w:id="0"/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Заслушав информацию по вопросу «О состоянии социального партнерства в </w:t>
      </w:r>
      <w:proofErr w:type="spellStart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Грачевском</w:t>
      </w:r>
      <w:proofErr w:type="spellEnd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Красногвардейском муниципальных районах и городе Пятигорске»,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 РЕШИЛА: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Информацию принять к сведению.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Министерству труда и социальной защиты населения Ставропольского края проводить мониторинг состояния и развития социального партнерства в территориях и работы территориальных трехсторонних комиссий по регулированию социально-трудовых отношений.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Рекомендовать Государственной инспекции труда в Ставропольском крае: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осуществлении государственного надзора и </w:t>
      </w:r>
      <w:proofErr w:type="gramStart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трудового законодательства, осуществлять контроль выполнения краевого и территориальных трехсторонних соглашений, отраслевых краевых и территориальных соглашений, коллективных договоров;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проверки организаций с участием специалистов администраций муниципальных районов (городских округов) Ставропольского края, реализующих функции и полномочия в сфере трудовых отношений;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меры административного воздействия к работодателям, допустившим нарушения положений действующих соглашений и коллективных договоров.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Рекомендовать: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Грачевского</w:t>
      </w:r>
      <w:proofErr w:type="spellEnd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принять меры по повышению эффективности деятельности территориальной трехсторонней комиссии по регулированию социально-трудовых отношений, в том числе с </w:t>
      </w: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рассмотрением на ее заседаниях социально значимых для территории вопросов, осуществлению контроля за выполнением принятых на заседаниях решений, механизма реализации статьи 35.1 Трудового кодекса Российской Федерации, в части участия в разработке и обсуждении проектов нормативных правовых актов, программ социально-экономического развития</w:t>
      </w:r>
      <w:proofErr w:type="gramEnd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других актов органов местного самоуправления в сфере труда;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Красногвардейского муниципального района оказать содействие Союзу работодателей Ставропольского края «Конгресс деловых кругов Ставрополья» и Территориальному союзу «Федерация профсоюзов Ставропольского края» по формированию их легитимного представительства в территориальной трехсторонней комиссии по регулированию социально-трудовых отношений и во втором полугодии 2017 года приступить к разработке и заключению территориального трехстороннего соглашения;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города Пятигорска: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организации деятельности территориальной трехсторонней комиссии по регулированию социально-трудовых отношений, в том числе с рассмотрением на ее заседаниях социально значимых для территории вопросов, осуществлением контроля за выполнением принятых на заседаниях решений, механизма реализации статьи 35.1 Трудового кодекса Российской Федерации в части участия в разработке и обсуждении проектов нормативных правовых актов, программ социально-экономического развития, других актов органов местного самоуправления</w:t>
      </w:r>
      <w:proofErr w:type="gramEnd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сфере труда;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обратить особое внимание на полномочность сторон;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отсутствием на протяжении ряда лет увеличения числа коллективных договоров, усилить разъяснительную работу о преимуществах коллективно-договорного регулирования трудовых отношений в организациях;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совместно с контрольно-надзорными органами усилить </w:t>
      </w:r>
      <w:proofErr w:type="gramStart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работодателями трудовых прав работников на своевременную выплату заработной платы, активизировать совместную работу с отраслевыми министерствами по решению проблемных вопросов оплаты труда в организациях города.</w:t>
      </w:r>
    </w:p>
    <w:p w:rsidR="00B74B99" w:rsidRPr="00B74B99" w:rsidRDefault="00B74B99" w:rsidP="00B74B99">
      <w:pPr>
        <w:shd w:val="clear" w:color="auto" w:fill="FFFFFF"/>
        <w:spacing w:before="100" w:beforeAutospacing="1" w:after="120" w:line="240" w:lineRule="auto"/>
        <w:ind w:left="28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Рекомендовать администрациям муниципальных районов (городских округов) Ставропольского края:</w:t>
      </w:r>
    </w:p>
    <w:p w:rsidR="00B74B99" w:rsidRPr="00B74B99" w:rsidRDefault="00B74B99" w:rsidP="00B74B99">
      <w:pPr>
        <w:shd w:val="clear" w:color="auto" w:fill="FFFFFF"/>
        <w:spacing w:before="100" w:beforeAutospacing="1" w:after="120" w:line="240" w:lineRule="auto"/>
        <w:ind w:left="28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со статьей 50 Трудового Кодекса Российской Федерации постоянно направлять в адрес Государственной инспекции труда в Ставропольском крае информацию о выявленных при </w:t>
      </w: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уведомительной регистрации коллективных договоров и соглашений нарушениях трудового законодательства;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принять меры по увеличению количества коллективных договоров до конца 2017 года;</w:t>
      </w:r>
    </w:p>
    <w:p w:rsidR="00B74B99" w:rsidRPr="00B74B99" w:rsidRDefault="00B74B99" w:rsidP="00B74B99">
      <w:pPr>
        <w:shd w:val="clear" w:color="auto" w:fill="FFFFFF"/>
        <w:spacing w:before="100" w:beforeAutospacing="1" w:after="120" w:line="240" w:lineRule="auto"/>
        <w:ind w:left="28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51 Трудового кодекса Российской Федерации обеспечить постоянный контроль за выполнения сторонами обязательств коллективных договоров и соглашений;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работу по увеличению в 2017 году числа организаций – участников краевого конкурса «Эффективный коллективный договор – основа согласования интересов сторон социального партнерства»;</w:t>
      </w:r>
    </w:p>
    <w:p w:rsidR="00B74B99" w:rsidRPr="00B74B99" w:rsidRDefault="00B74B99" w:rsidP="00B74B9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4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оказать содействие организациям района по участию во всероссийском конкурсе «Российская организация высокой социальной эффективности» в 2017 году.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5"/>
        <w:gridCol w:w="4480"/>
      </w:tblGrid>
      <w:tr w:rsidR="00B74B99" w:rsidRPr="00B74B99" w:rsidTr="00B74B99">
        <w:tc>
          <w:tcPr>
            <w:tcW w:w="5000" w:type="dxa"/>
            <w:shd w:val="clear" w:color="auto" w:fill="FFFFFF"/>
            <w:vAlign w:val="center"/>
            <w:hideMark/>
          </w:tcPr>
          <w:p w:rsidR="00B74B99" w:rsidRPr="00B74B99" w:rsidRDefault="00B74B99" w:rsidP="00B74B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председателя</w:t>
            </w:r>
          </w:p>
          <w:p w:rsidR="00B74B99" w:rsidRPr="00B74B99" w:rsidRDefault="00B74B99" w:rsidP="00B74B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Правительства Ставропольского края,</w:t>
            </w:r>
          </w:p>
          <w:p w:rsidR="00B74B99" w:rsidRPr="00B74B99" w:rsidRDefault="00B74B99" w:rsidP="00B74B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координатор </w:t>
            </w:r>
            <w:proofErr w:type="gramStart"/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Ставропольской</w:t>
            </w:r>
            <w:proofErr w:type="gramEnd"/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краевой</w:t>
            </w:r>
          </w:p>
          <w:p w:rsidR="00B74B99" w:rsidRPr="00B74B99" w:rsidRDefault="00B74B99" w:rsidP="00B74B9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трехсторонней комиссии по </w:t>
            </w:r>
            <w:proofErr w:type="spellStart"/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регулиро</w:t>
            </w:r>
            <w:proofErr w:type="spellEnd"/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B74B99" w:rsidRPr="00B74B99" w:rsidRDefault="00B74B99" w:rsidP="00B74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ванию</w:t>
            </w:r>
            <w:proofErr w:type="spellEnd"/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социально-трудовых отношений</w:t>
            </w:r>
          </w:p>
        </w:tc>
        <w:tc>
          <w:tcPr>
            <w:tcW w:w="4568" w:type="dxa"/>
            <w:shd w:val="clear" w:color="auto" w:fill="FFFFFF"/>
            <w:vAlign w:val="center"/>
            <w:hideMark/>
          </w:tcPr>
          <w:p w:rsidR="00B74B99" w:rsidRPr="00B74B99" w:rsidRDefault="00B74B99" w:rsidP="00B74B9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74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И.В.Кувалдина</w:t>
            </w:r>
            <w:proofErr w:type="spellEnd"/>
          </w:p>
        </w:tc>
      </w:tr>
    </w:tbl>
    <w:p w:rsidR="000A6299" w:rsidRDefault="000A6299"/>
    <w:sectPr w:rsidR="000A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B99"/>
    <w:rsid w:val="000A6299"/>
    <w:rsid w:val="00B7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74B99"/>
  </w:style>
  <w:style w:type="character" w:customStyle="1" w:styleId="apple-converted-space">
    <w:name w:val="apple-converted-space"/>
    <w:basedOn w:val="a0"/>
    <w:rsid w:val="00B74B99"/>
  </w:style>
  <w:style w:type="paragraph" w:customStyle="1" w:styleId="p3">
    <w:name w:val="p3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74B99"/>
  </w:style>
  <w:style w:type="paragraph" w:customStyle="1" w:styleId="p11">
    <w:name w:val="p11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74B99"/>
  </w:style>
  <w:style w:type="character" w:customStyle="1" w:styleId="apple-converted-space">
    <w:name w:val="apple-converted-space"/>
    <w:basedOn w:val="a0"/>
    <w:rsid w:val="00B74B99"/>
  </w:style>
  <w:style w:type="paragraph" w:customStyle="1" w:styleId="p3">
    <w:name w:val="p3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B74B99"/>
  </w:style>
  <w:style w:type="paragraph" w:customStyle="1" w:styleId="p11">
    <w:name w:val="p11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74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Company>slider999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2017-04-12T18:29:00Z</dcterms:created>
  <dcterms:modified xsi:type="dcterms:W3CDTF">2017-04-12T18:29:00Z</dcterms:modified>
</cp:coreProperties>
</file>