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877" w:rsidRPr="00FE2877" w:rsidRDefault="00FE2877" w:rsidP="00FE2877">
      <w:pPr>
        <w:pStyle w:val="Style6"/>
        <w:spacing w:line="240" w:lineRule="auto"/>
        <w:rPr>
          <w:rStyle w:val="FontStyle13"/>
          <w:b/>
          <w:color w:val="auto"/>
          <w:sz w:val="28"/>
          <w:szCs w:val="28"/>
        </w:rPr>
      </w:pPr>
      <w:bookmarkStart w:id="0" w:name="_GoBack"/>
      <w:r w:rsidRPr="00FE2877">
        <w:rPr>
          <w:b/>
          <w:sz w:val="28"/>
          <w:szCs w:val="28"/>
        </w:rPr>
        <w:t>Решение Ставропольской краевой трехсторонней комиссии по регулированию социально-трудовых отношений от 01 01.07.2019</w:t>
      </w:r>
      <w:r w:rsidRPr="00FE2877">
        <w:rPr>
          <w:b/>
        </w:rPr>
        <w:t xml:space="preserve"> «</w:t>
      </w:r>
      <w:r w:rsidRPr="00FE2877">
        <w:rPr>
          <w:b/>
          <w:sz w:val="28"/>
          <w:szCs w:val="28"/>
        </w:rPr>
        <w:t>Об итогах реализации Концепции кадровой политики в Ставропольском крае на 2012-2018 годы (с учетом резолюций ежегодных краевых кадровых форумов)»</w:t>
      </w:r>
    </w:p>
    <w:bookmarkEnd w:id="0"/>
    <w:p w:rsidR="00FE2877" w:rsidRDefault="00FE2877" w:rsidP="00FE2877">
      <w:pPr>
        <w:pStyle w:val="Style6"/>
        <w:spacing w:line="240" w:lineRule="auto"/>
        <w:rPr>
          <w:rStyle w:val="FontStyle13"/>
          <w:color w:val="FF0000"/>
          <w:sz w:val="28"/>
          <w:szCs w:val="28"/>
        </w:rPr>
      </w:pPr>
    </w:p>
    <w:p w:rsidR="00FE2877" w:rsidRDefault="00FE2877" w:rsidP="00FE2877">
      <w:pPr>
        <w:pStyle w:val="Style6"/>
        <w:spacing w:line="240" w:lineRule="auto"/>
        <w:ind w:firstLine="709"/>
        <w:rPr>
          <w:rStyle w:val="FontStyle12"/>
          <w:color w:val="auto"/>
          <w:sz w:val="28"/>
          <w:szCs w:val="28"/>
        </w:rPr>
      </w:pPr>
      <w:r>
        <w:rPr>
          <w:sz w:val="28"/>
          <w:szCs w:val="28"/>
        </w:rPr>
        <w:t>Рассмотрев вопрос «Об итогах реализации Концепции кадровой политики в Ставропольском крае на 2012-2018 годы (с учетом резолюций ежегодных краевых кадровых форумов)</w:t>
      </w:r>
      <w:r>
        <w:rPr>
          <w:rStyle w:val="FontStyle12"/>
          <w:sz w:val="28"/>
          <w:szCs w:val="28"/>
        </w:rPr>
        <w:t>»,</w:t>
      </w:r>
    </w:p>
    <w:p w:rsidR="00FE2877" w:rsidRDefault="00FE2877" w:rsidP="00FE2877">
      <w:pPr>
        <w:ind w:firstLine="709"/>
        <w:jc w:val="both"/>
      </w:pPr>
    </w:p>
    <w:p w:rsidR="00FE2877" w:rsidRDefault="00FE2877" w:rsidP="00FE2877">
      <w:pPr>
        <w:ind w:firstLine="709"/>
        <w:jc w:val="both"/>
      </w:pPr>
      <w:r>
        <w:t>комиссия РЕШИЛА:</w:t>
      </w:r>
    </w:p>
    <w:p w:rsidR="00FE2877" w:rsidRDefault="00FE2877" w:rsidP="00FE2877">
      <w:pPr>
        <w:pStyle w:val="a3"/>
        <w:spacing w:after="0"/>
        <w:jc w:val="both"/>
        <w:rPr>
          <w:szCs w:val="28"/>
        </w:rPr>
      </w:pPr>
    </w:p>
    <w:p w:rsidR="00FE2877" w:rsidRDefault="00FE2877" w:rsidP="00FE2877">
      <w:pPr>
        <w:pStyle w:val="a3"/>
        <w:spacing w:after="0"/>
        <w:ind w:firstLine="709"/>
        <w:jc w:val="both"/>
        <w:rPr>
          <w:szCs w:val="28"/>
        </w:rPr>
      </w:pPr>
      <w:r>
        <w:rPr>
          <w:szCs w:val="28"/>
        </w:rPr>
        <w:t>1. Информацию «Об итогах реализации Концепции кадровой политики в Ставропольском крае на 2012-2018 годы (с учетом резолюций ежегодных краевых кадровых форумов)</w:t>
      </w:r>
      <w:r>
        <w:rPr>
          <w:rStyle w:val="FontStyle12"/>
          <w:sz w:val="28"/>
          <w:szCs w:val="28"/>
        </w:rPr>
        <w:t xml:space="preserve">» принять </w:t>
      </w:r>
      <w:r>
        <w:rPr>
          <w:szCs w:val="28"/>
        </w:rPr>
        <w:t>к сведению.</w:t>
      </w:r>
    </w:p>
    <w:p w:rsidR="00FE2877" w:rsidRDefault="00FE2877" w:rsidP="00FE2877">
      <w:pPr>
        <w:pStyle w:val="a3"/>
        <w:spacing w:after="0"/>
        <w:ind w:firstLine="709"/>
        <w:jc w:val="both"/>
        <w:rPr>
          <w:szCs w:val="28"/>
        </w:rPr>
      </w:pPr>
      <w:r>
        <w:rPr>
          <w:szCs w:val="28"/>
        </w:rPr>
        <w:t>2. Министерству труда и социальной защиты населения Ставропольского края:</w:t>
      </w:r>
    </w:p>
    <w:p w:rsidR="00FE2877" w:rsidRDefault="00FE2877" w:rsidP="00FE2877">
      <w:pPr>
        <w:pStyle w:val="a3"/>
        <w:spacing w:after="0"/>
        <w:ind w:firstLine="709"/>
        <w:jc w:val="both"/>
        <w:rPr>
          <w:szCs w:val="28"/>
        </w:rPr>
      </w:pPr>
      <w:r>
        <w:rPr>
          <w:szCs w:val="28"/>
        </w:rPr>
        <w:t xml:space="preserve">2.1. Обеспечить принятие Концепции кадровой политики Ставропольского края на 2019-2021 годы (далее – Концепция) и Плана мероприятий по ее реализации. </w:t>
      </w:r>
    </w:p>
    <w:p w:rsidR="00FE2877" w:rsidRDefault="00FE2877" w:rsidP="00FE2877">
      <w:pPr>
        <w:pStyle w:val="a5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2.2. Организовать и провести в октябре 2019 года V краевой кадровый форум – 2019 на тему: «Системная кадровая политика – драйвер развития региона».</w:t>
      </w:r>
    </w:p>
    <w:p w:rsidR="00FE2877" w:rsidRDefault="00FE2877" w:rsidP="00FE2877">
      <w:pPr>
        <w:pStyle w:val="a5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Территориальному союзу «Федерация профсоюзов Ставропольского края» и Региональному Союзу работодателей Ставропольского края «Конгресс деловых кругов Ставрополья» в месячный срок внести предложения по реализации Концепции, утвержденной распоряжением Губернатора Ставропольского края.</w:t>
      </w:r>
    </w:p>
    <w:p w:rsidR="00FE2877" w:rsidRDefault="00FE2877" w:rsidP="00FE2877">
      <w:pPr>
        <w:pStyle w:val="a5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Органам исполнительной власти Ставропольского края принять меры по реализации Концепции посредством:</w:t>
      </w:r>
    </w:p>
    <w:p w:rsidR="00FE2877" w:rsidRDefault="00FE2877" w:rsidP="00FE2877">
      <w:pPr>
        <w:pStyle w:val="a5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участия в мониторинге и прогнозировании потребности рынка труда Ставропольского края;</w:t>
      </w:r>
    </w:p>
    <w:p w:rsidR="00FE2877" w:rsidRDefault="00FE2877" w:rsidP="00FE2877">
      <w:pPr>
        <w:pStyle w:val="a5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реализации мер, направленных на снижение неформальной занятости в Ставропольском крае;</w:t>
      </w:r>
    </w:p>
    <w:p w:rsidR="00FE2877" w:rsidRDefault="00FE2877" w:rsidP="00FE2877">
      <w:pPr>
        <w:pStyle w:val="a5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обеспечения права работников на труд в условиях, отвечающих требованиям охраны труда;</w:t>
      </w:r>
    </w:p>
    <w:p w:rsidR="00FE2877" w:rsidRDefault="00FE2877" w:rsidP="00FE2877">
      <w:pPr>
        <w:pStyle w:val="a5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обеспечения социальных гарантий в области оплаты труда работников  в зависимости от их квалификации, сложности выполняемой работы, количества и качества затраченного труда;</w:t>
      </w:r>
    </w:p>
    <w:p w:rsidR="00FE2877" w:rsidRDefault="00FE2877" w:rsidP="00FE2877">
      <w:pPr>
        <w:pStyle w:val="a5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развития социального партнерства и договорного регулирования социально-трудовых отношений в Ставропольском крае по вопросам подготовки кадров и развития трудовых ресурсов;</w:t>
      </w:r>
    </w:p>
    <w:p w:rsidR="00FE2877" w:rsidRDefault="00FE2877" w:rsidP="00FE2877">
      <w:pPr>
        <w:pStyle w:val="a5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развития кадрового потенциала организаций Ставропольского края в соответствии с потребностями инновационного развития.</w:t>
      </w:r>
    </w:p>
    <w:p w:rsidR="00FE2877" w:rsidRDefault="00FE2877" w:rsidP="00FE2877">
      <w:pPr>
        <w:pStyle w:val="Style6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Министерству экономического развития Ставропольского края </w:t>
      </w:r>
      <w:r>
        <w:rPr>
          <w:sz w:val="28"/>
          <w:szCs w:val="28"/>
        </w:rPr>
        <w:lastRenderedPageBreak/>
        <w:t>доложить на очередном заседании Ставропольской краевой трехсторонней комиссии по регулированию социально-трудовых отношений о ходе реализации государственной программы «Повышение производительности труда».</w:t>
      </w:r>
    </w:p>
    <w:p w:rsidR="00FE2877" w:rsidRDefault="00FE2877" w:rsidP="00FE2877">
      <w:pPr>
        <w:pStyle w:val="a5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Стороне работодателей оказывать содействие в подборе участников государственной программы «Производительность труда». </w:t>
      </w:r>
    </w:p>
    <w:p w:rsidR="00FE2877" w:rsidRDefault="00FE2877" w:rsidP="00FE2877">
      <w:pPr>
        <w:pStyle w:val="3"/>
        <w:spacing w:after="0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7. Сторонам </w:t>
      </w:r>
      <w:r>
        <w:rPr>
          <w:sz w:val="28"/>
          <w:szCs w:val="28"/>
        </w:rPr>
        <w:t xml:space="preserve">участвовать в реализации </w:t>
      </w:r>
      <w:r>
        <w:rPr>
          <w:rFonts w:eastAsia="Times New Roman"/>
          <w:sz w:val="28"/>
          <w:szCs w:val="28"/>
          <w:lang w:eastAsia="ru-RU"/>
        </w:rPr>
        <w:t xml:space="preserve">мероприятий по организации профессионального обучения и дополнительного профессионального образования лиц </w:t>
      </w:r>
      <w:proofErr w:type="spellStart"/>
      <w:r>
        <w:rPr>
          <w:rFonts w:eastAsia="Times New Roman"/>
          <w:sz w:val="28"/>
          <w:szCs w:val="28"/>
          <w:lang w:eastAsia="ru-RU"/>
        </w:rPr>
        <w:t>предпенсионного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возраста в рамках федерального проекта «Старшее поколение» национального проекта «Демография».</w:t>
      </w:r>
    </w:p>
    <w:p w:rsidR="00FE2877" w:rsidRDefault="00FE2877" w:rsidP="00FE2877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FE2877" w:rsidRDefault="00FE2877" w:rsidP="00FE2877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4602"/>
      </w:tblGrid>
      <w:tr w:rsidR="00FE2877" w:rsidTr="00FE2877">
        <w:tc>
          <w:tcPr>
            <w:tcW w:w="4968" w:type="dxa"/>
            <w:hideMark/>
          </w:tcPr>
          <w:p w:rsidR="00FE2877" w:rsidRDefault="00FE2877">
            <w:pPr>
              <w:spacing w:line="240" w:lineRule="exact"/>
              <w:jc w:val="both"/>
            </w:pPr>
            <w:r>
              <w:t>Заместитель председателя</w:t>
            </w:r>
          </w:p>
          <w:p w:rsidR="00FE2877" w:rsidRDefault="00FE2877">
            <w:pPr>
              <w:spacing w:line="240" w:lineRule="exact"/>
              <w:jc w:val="both"/>
            </w:pPr>
            <w:r>
              <w:t xml:space="preserve">Правительства Ставропольского края, </w:t>
            </w:r>
          </w:p>
          <w:p w:rsidR="00FE2877" w:rsidRDefault="00FE2877">
            <w:pPr>
              <w:spacing w:line="240" w:lineRule="exact"/>
              <w:jc w:val="both"/>
            </w:pPr>
            <w:r>
              <w:t xml:space="preserve">координатор </w:t>
            </w:r>
            <w:proofErr w:type="gramStart"/>
            <w:r>
              <w:t>Ставропольской</w:t>
            </w:r>
            <w:proofErr w:type="gramEnd"/>
            <w:r>
              <w:t xml:space="preserve"> краевой</w:t>
            </w:r>
          </w:p>
          <w:p w:rsidR="00FE2877" w:rsidRDefault="00FE2877">
            <w:pPr>
              <w:spacing w:line="240" w:lineRule="exact"/>
              <w:jc w:val="both"/>
            </w:pPr>
            <w:r>
              <w:t xml:space="preserve">трехсторонней комиссии по </w:t>
            </w:r>
            <w:proofErr w:type="spellStart"/>
            <w:r>
              <w:t>регулиро</w:t>
            </w:r>
            <w:proofErr w:type="spellEnd"/>
            <w:r>
              <w:t>-</w:t>
            </w:r>
          </w:p>
          <w:p w:rsidR="00FE2877" w:rsidRDefault="00FE2877">
            <w:pPr>
              <w:spacing w:line="240" w:lineRule="exact"/>
              <w:rPr>
                <w:lang w:val="en-US"/>
              </w:rPr>
            </w:pPr>
            <w:proofErr w:type="spellStart"/>
            <w:r>
              <w:t>ванию</w:t>
            </w:r>
            <w:proofErr w:type="spellEnd"/>
            <w:r>
              <w:t xml:space="preserve"> социально-трудовых отношений                                           </w:t>
            </w:r>
          </w:p>
        </w:tc>
        <w:tc>
          <w:tcPr>
            <w:tcW w:w="4602" w:type="dxa"/>
          </w:tcPr>
          <w:p w:rsidR="00FE2877" w:rsidRDefault="00FE2877">
            <w:pPr>
              <w:spacing w:line="240" w:lineRule="exact"/>
              <w:jc w:val="right"/>
            </w:pPr>
          </w:p>
          <w:p w:rsidR="00FE2877" w:rsidRDefault="00FE2877">
            <w:pPr>
              <w:spacing w:line="240" w:lineRule="exact"/>
              <w:jc w:val="right"/>
            </w:pPr>
          </w:p>
          <w:p w:rsidR="00FE2877" w:rsidRDefault="00FE2877">
            <w:pPr>
              <w:spacing w:line="240" w:lineRule="exact"/>
              <w:jc w:val="right"/>
            </w:pPr>
          </w:p>
          <w:p w:rsidR="00FE2877" w:rsidRDefault="00FE2877">
            <w:pPr>
              <w:spacing w:line="240" w:lineRule="exact"/>
              <w:jc w:val="right"/>
            </w:pPr>
          </w:p>
          <w:p w:rsidR="00FE2877" w:rsidRDefault="00FE2877">
            <w:pPr>
              <w:spacing w:line="240" w:lineRule="exact"/>
              <w:jc w:val="right"/>
            </w:pPr>
            <w:proofErr w:type="spellStart"/>
            <w:r>
              <w:t>И.В.Кувалдина</w:t>
            </w:r>
            <w:proofErr w:type="spellEnd"/>
          </w:p>
        </w:tc>
      </w:tr>
    </w:tbl>
    <w:p w:rsidR="002B1E92" w:rsidRDefault="00FE2877"/>
    <w:sectPr w:rsidR="002B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77"/>
    <w:rsid w:val="00312663"/>
    <w:rsid w:val="00DB1914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77"/>
    <w:pPr>
      <w:spacing w:after="0" w:line="240" w:lineRule="auto"/>
    </w:pPr>
    <w:rPr>
      <w:rFonts w:ascii="Times New Roman" w:hAnsi="Times New Roman" w:cs="Times New Roman"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E2877"/>
    <w:pPr>
      <w:widowControl w:val="0"/>
      <w:suppressAutoHyphens/>
      <w:spacing w:after="120"/>
    </w:pPr>
    <w:rPr>
      <w:rFonts w:eastAsia="Lucida Sans Unicode"/>
      <w:color w:val="auto"/>
      <w:kern w:val="2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E2877"/>
    <w:rPr>
      <w:rFonts w:ascii="Times New Roman" w:eastAsia="Lucida Sans Unicode" w:hAnsi="Times New Roman" w:cs="Times New Roman"/>
      <w:kern w:val="2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FE2877"/>
    <w:pPr>
      <w:spacing w:after="120"/>
      <w:ind w:left="283"/>
    </w:pPr>
    <w:rPr>
      <w:rFonts w:eastAsia="Batang"/>
      <w:color w:val="auto"/>
      <w:sz w:val="16"/>
      <w:szCs w:val="16"/>
      <w:lang w:eastAsia="ko-KR"/>
    </w:rPr>
  </w:style>
  <w:style w:type="character" w:customStyle="1" w:styleId="30">
    <w:name w:val="Основной текст с отступом 3 Знак"/>
    <w:basedOn w:val="a0"/>
    <w:link w:val="3"/>
    <w:semiHidden/>
    <w:rsid w:val="00FE2877"/>
    <w:rPr>
      <w:rFonts w:ascii="Times New Roman" w:eastAsia="Batang" w:hAnsi="Times New Roman" w:cs="Times New Roman"/>
      <w:sz w:val="16"/>
      <w:szCs w:val="16"/>
      <w:lang w:eastAsia="ko-KR"/>
    </w:rPr>
  </w:style>
  <w:style w:type="paragraph" w:styleId="a5">
    <w:name w:val="List Paragraph"/>
    <w:basedOn w:val="a"/>
    <w:uiPriority w:val="34"/>
    <w:qFormat/>
    <w:rsid w:val="00FE2877"/>
    <w:pPr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customStyle="1" w:styleId="Style6">
    <w:name w:val="Style6"/>
    <w:basedOn w:val="a"/>
    <w:rsid w:val="00FE2877"/>
    <w:pPr>
      <w:widowControl w:val="0"/>
      <w:autoSpaceDE w:val="0"/>
      <w:autoSpaceDN w:val="0"/>
      <w:adjustRightInd w:val="0"/>
      <w:spacing w:line="240" w:lineRule="exact"/>
      <w:jc w:val="both"/>
    </w:pPr>
    <w:rPr>
      <w:rFonts w:eastAsia="Times New Roman"/>
      <w:color w:val="auto"/>
      <w:sz w:val="24"/>
      <w:szCs w:val="24"/>
      <w:lang w:eastAsia="ru-RU"/>
    </w:rPr>
  </w:style>
  <w:style w:type="character" w:customStyle="1" w:styleId="FontStyle12">
    <w:name w:val="Font Style12"/>
    <w:basedOn w:val="a0"/>
    <w:rsid w:val="00FE2877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13">
    <w:name w:val="Font Style13"/>
    <w:basedOn w:val="a0"/>
    <w:rsid w:val="00FE2877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77"/>
    <w:pPr>
      <w:spacing w:after="0" w:line="240" w:lineRule="auto"/>
    </w:pPr>
    <w:rPr>
      <w:rFonts w:ascii="Times New Roman" w:hAnsi="Times New Roman" w:cs="Times New Roman"/>
      <w:color w:val="33333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E2877"/>
    <w:pPr>
      <w:widowControl w:val="0"/>
      <w:suppressAutoHyphens/>
      <w:spacing w:after="120"/>
    </w:pPr>
    <w:rPr>
      <w:rFonts w:eastAsia="Lucida Sans Unicode"/>
      <w:color w:val="auto"/>
      <w:kern w:val="2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E2877"/>
    <w:rPr>
      <w:rFonts w:ascii="Times New Roman" w:eastAsia="Lucida Sans Unicode" w:hAnsi="Times New Roman" w:cs="Times New Roman"/>
      <w:kern w:val="2"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unhideWhenUsed/>
    <w:rsid w:val="00FE2877"/>
    <w:pPr>
      <w:spacing w:after="120"/>
      <w:ind w:left="283"/>
    </w:pPr>
    <w:rPr>
      <w:rFonts w:eastAsia="Batang"/>
      <w:color w:val="auto"/>
      <w:sz w:val="16"/>
      <w:szCs w:val="16"/>
      <w:lang w:eastAsia="ko-KR"/>
    </w:rPr>
  </w:style>
  <w:style w:type="character" w:customStyle="1" w:styleId="30">
    <w:name w:val="Основной текст с отступом 3 Знак"/>
    <w:basedOn w:val="a0"/>
    <w:link w:val="3"/>
    <w:semiHidden/>
    <w:rsid w:val="00FE2877"/>
    <w:rPr>
      <w:rFonts w:ascii="Times New Roman" w:eastAsia="Batang" w:hAnsi="Times New Roman" w:cs="Times New Roman"/>
      <w:sz w:val="16"/>
      <w:szCs w:val="16"/>
      <w:lang w:eastAsia="ko-KR"/>
    </w:rPr>
  </w:style>
  <w:style w:type="paragraph" w:styleId="a5">
    <w:name w:val="List Paragraph"/>
    <w:basedOn w:val="a"/>
    <w:uiPriority w:val="34"/>
    <w:qFormat/>
    <w:rsid w:val="00FE2877"/>
    <w:pPr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customStyle="1" w:styleId="Style6">
    <w:name w:val="Style6"/>
    <w:basedOn w:val="a"/>
    <w:rsid w:val="00FE2877"/>
    <w:pPr>
      <w:widowControl w:val="0"/>
      <w:autoSpaceDE w:val="0"/>
      <w:autoSpaceDN w:val="0"/>
      <w:adjustRightInd w:val="0"/>
      <w:spacing w:line="240" w:lineRule="exact"/>
      <w:jc w:val="both"/>
    </w:pPr>
    <w:rPr>
      <w:rFonts w:eastAsia="Times New Roman"/>
      <w:color w:val="auto"/>
      <w:sz w:val="24"/>
      <w:szCs w:val="24"/>
      <w:lang w:eastAsia="ru-RU"/>
    </w:rPr>
  </w:style>
  <w:style w:type="character" w:customStyle="1" w:styleId="FontStyle12">
    <w:name w:val="Font Style12"/>
    <w:basedOn w:val="a0"/>
    <w:rsid w:val="00FE2877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13">
    <w:name w:val="Font Style13"/>
    <w:basedOn w:val="a0"/>
    <w:rsid w:val="00FE2877"/>
    <w:rPr>
      <w:rFonts w:ascii="Times New Roman" w:hAnsi="Times New Roman" w:cs="Times New Roman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2547</Characters>
  <Application>Microsoft Office Word</Application>
  <DocSecurity>0</DocSecurity>
  <Lines>21</Lines>
  <Paragraphs>5</Paragraphs>
  <ScaleCrop>false</ScaleCrop>
  <Company>slider999</Company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2019-07-17T08:17:00Z</dcterms:created>
  <dcterms:modified xsi:type="dcterms:W3CDTF">2019-07-17T08:18:00Z</dcterms:modified>
</cp:coreProperties>
</file>