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FF0000"/>
          <w:sz w:val="23"/>
          <w:szCs w:val="23"/>
          <w:lang w:eastAsia="ru-RU"/>
        </w:rPr>
        <w:t>Решение Ставропольской краевой трехсторонней комиссии по регулированию социально-трудовых отношений от 19.12.2018г. «О предельных уровнях цен (тарифов) на продукцию (услуги) жилищно-коммунального хозяйства и естественных монополий для потребителей Ставропольского края»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Рассмотрев вопрос «О предельных уровнях цен (тарифов) на продукцию (услуги) жилищно-коммунального хозяйства и естественных монополий для потребителей Ставропольского края»,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комиссия РЕШИЛА: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 Принять информацию региональной тарифной комиссии Ставропольского края к сведению.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Региональной тарифной комиссии Ставропольского края в соответствии с действующим законодательством при расчете регулируемых тарифов на товары (услуги) организаций жилищно-коммунального комплекса и естественных монополий расходы на оплату труда формировать с учетом отраслевых тарифных соглашений.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 Рекомендовать: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работодателям Ставропольского края обеспечить выполнение статьи 134 Трудового кодекса Российской Федерации в части ежегодной индексации заработной платы не ниже установленного уровня роста цен тарифов на продукцию (услуги) жилищно-коммунального хозяйства и естественных монополий.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2E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профсоюзным организациям инициировать включение в коллективные договоры, соглашения положений, предусматривающих индексацию заработной платы не ниже установленного уровня роста цен тарифов на продукцию (услуги) жилищно-коммунального хозяйства и естественных монополий.</w:t>
      </w: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2E19" w:rsidRPr="00372E19" w:rsidRDefault="00372E19" w:rsidP="00372E19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5"/>
        <w:gridCol w:w="4565"/>
      </w:tblGrid>
      <w:tr w:rsidR="00372E19" w:rsidRPr="00372E19" w:rsidTr="00372E19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19" w:rsidRPr="00372E19" w:rsidRDefault="00372E19" w:rsidP="00372E1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Заместитель председателя</w:t>
            </w:r>
          </w:p>
          <w:p w:rsidR="00372E19" w:rsidRPr="00372E19" w:rsidRDefault="00372E19" w:rsidP="00372E1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Правительства Ставропольского края,</w:t>
            </w:r>
          </w:p>
          <w:p w:rsidR="00372E19" w:rsidRPr="00372E19" w:rsidRDefault="00372E19" w:rsidP="00372E1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координатор </w:t>
            </w:r>
            <w:proofErr w:type="gramStart"/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Ставропольской</w:t>
            </w:r>
            <w:proofErr w:type="gramEnd"/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краевой</w:t>
            </w:r>
          </w:p>
          <w:p w:rsidR="00372E19" w:rsidRPr="00372E19" w:rsidRDefault="00372E19" w:rsidP="00372E19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трехсторонней комиссии по </w:t>
            </w:r>
            <w:proofErr w:type="spellStart"/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регулиро</w:t>
            </w:r>
            <w:proofErr w:type="spellEnd"/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372E19" w:rsidRPr="00372E19" w:rsidRDefault="00372E19" w:rsidP="00372E19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ванию</w:t>
            </w:r>
            <w:proofErr w:type="spellEnd"/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2E19" w:rsidRPr="00372E19" w:rsidRDefault="00372E19" w:rsidP="00372E19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E19" w:rsidRPr="00372E19" w:rsidRDefault="00372E19" w:rsidP="00372E19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E19" w:rsidRPr="00372E19" w:rsidRDefault="00372E19" w:rsidP="00372E19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E19" w:rsidRPr="00372E19" w:rsidRDefault="00372E19" w:rsidP="00372E19">
            <w:pPr>
              <w:spacing w:before="100" w:beforeAutospacing="1" w:after="0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372E19" w:rsidRPr="00372E19" w:rsidRDefault="00372E19" w:rsidP="00372E19">
            <w:pPr>
              <w:spacing w:before="100" w:beforeAutospacing="1" w:after="100" w:afterAutospacing="1" w:line="240" w:lineRule="auto"/>
              <w:jc w:val="righ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72E1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И.В.Кувалдина</w:t>
            </w:r>
            <w:proofErr w:type="spellEnd"/>
          </w:p>
        </w:tc>
      </w:tr>
    </w:tbl>
    <w:p w:rsidR="000354E0" w:rsidRPr="00372E19" w:rsidRDefault="000354E0" w:rsidP="00372E19">
      <w:bookmarkStart w:id="0" w:name="_GoBack"/>
      <w:bookmarkEnd w:id="0"/>
    </w:p>
    <w:sectPr w:rsidR="000354E0" w:rsidRPr="0037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62"/>
    <w:rsid w:val="000354E0"/>
    <w:rsid w:val="00372E19"/>
    <w:rsid w:val="00454E62"/>
    <w:rsid w:val="006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5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2018-01-12T10:27:00Z</dcterms:created>
  <dcterms:modified xsi:type="dcterms:W3CDTF">2018-01-12T10:27:00Z</dcterms:modified>
</cp:coreProperties>
</file>